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1F34" w14:textId="77777777" w:rsidR="00FA6476" w:rsidRPr="00AB1EFA" w:rsidRDefault="00FA6476" w:rsidP="00FA6476">
      <w:pPr>
        <w:jc w:val="center"/>
        <w:rPr>
          <w:rFonts w:ascii="Arial" w:hAnsi="Arial" w:cs="Arial"/>
          <w:sz w:val="24"/>
          <w:szCs w:val="24"/>
        </w:rPr>
      </w:pPr>
      <w:r w:rsidRPr="00AB1EFA">
        <w:rPr>
          <w:rFonts w:ascii="Arial" w:hAnsi="Arial" w:cs="Arial"/>
          <w:noProof/>
          <w:sz w:val="24"/>
          <w:szCs w:val="24"/>
          <w:lang w:val="el-GR" w:eastAsia="el-GR"/>
        </w:rPr>
        <w:drawing>
          <wp:inline distT="0" distB="0" distL="0" distR="0" wp14:anchorId="03DEA2AF" wp14:editId="0F13D8A9">
            <wp:extent cx="1849755" cy="771525"/>
            <wp:effectExtent l="0" t="0" r="0" b="9525"/>
            <wp:docPr id="430533607"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33607"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49755" cy="771525"/>
                    </a:xfrm>
                    <a:prstGeom prst="rect">
                      <a:avLst/>
                    </a:prstGeom>
                    <a:noFill/>
                    <a:ln>
                      <a:noFill/>
                    </a:ln>
                  </pic:spPr>
                </pic:pic>
              </a:graphicData>
            </a:graphic>
          </wp:inline>
        </w:drawing>
      </w:r>
    </w:p>
    <w:p w14:paraId="1D1CFAD7" w14:textId="77777777" w:rsidR="00FA6476" w:rsidRPr="007F711D" w:rsidRDefault="00FA6476" w:rsidP="00FA6476">
      <w:pPr>
        <w:rPr>
          <w:rFonts w:ascii="Arial" w:hAnsi="Arial" w:cs="Arial"/>
          <w:sz w:val="24"/>
          <w:szCs w:val="24"/>
          <w:lang w:val="el-GR"/>
        </w:rPr>
      </w:pPr>
      <w:r w:rsidRPr="007F711D">
        <w:rPr>
          <w:rFonts w:ascii="Arial" w:hAnsi="Arial" w:cs="Arial"/>
          <w:sz w:val="24"/>
          <w:szCs w:val="24"/>
          <w:lang w:val="el-GR"/>
        </w:rPr>
        <w:t xml:space="preserve"> </w:t>
      </w:r>
    </w:p>
    <w:p w14:paraId="7BCFC1C6" w14:textId="620691CF" w:rsidR="00FA6476" w:rsidRPr="007F711D" w:rsidRDefault="00FA6476" w:rsidP="00FA6476">
      <w:pPr>
        <w:jc w:val="right"/>
        <w:rPr>
          <w:rFonts w:ascii="Arial" w:hAnsi="Arial" w:cs="Arial"/>
          <w:b/>
          <w:sz w:val="24"/>
          <w:szCs w:val="24"/>
          <w:lang w:val="el-GR"/>
        </w:rPr>
      </w:pPr>
      <w:r w:rsidRPr="007F711D">
        <w:rPr>
          <w:rFonts w:ascii="Arial" w:hAnsi="Arial" w:cs="Arial"/>
          <w:b/>
          <w:sz w:val="24"/>
          <w:szCs w:val="24"/>
          <w:lang w:val="el-GR"/>
        </w:rPr>
        <w:t xml:space="preserve">Αθήνα, </w:t>
      </w:r>
      <w:r w:rsidR="00800259">
        <w:rPr>
          <w:rFonts w:ascii="Arial" w:hAnsi="Arial" w:cs="Arial"/>
          <w:b/>
          <w:sz w:val="24"/>
          <w:szCs w:val="24"/>
          <w:lang w:val="el-GR"/>
        </w:rPr>
        <w:t>21</w:t>
      </w:r>
      <w:r w:rsidRPr="007F711D">
        <w:rPr>
          <w:rFonts w:ascii="Arial" w:hAnsi="Arial" w:cs="Arial"/>
          <w:b/>
          <w:sz w:val="24"/>
          <w:szCs w:val="24"/>
          <w:lang w:val="el-GR"/>
        </w:rPr>
        <w:t xml:space="preserve"> Νοεμβρίου 2025</w:t>
      </w:r>
    </w:p>
    <w:p w14:paraId="657991E3" w14:textId="77777777" w:rsidR="00FA6476" w:rsidRPr="002F02B1" w:rsidRDefault="00FA6476" w:rsidP="00FA6476">
      <w:pPr>
        <w:jc w:val="center"/>
        <w:rPr>
          <w:rFonts w:ascii="Arial" w:hAnsi="Arial" w:cs="Arial"/>
          <w:b/>
          <w:bCs/>
          <w:sz w:val="24"/>
          <w:szCs w:val="24"/>
          <w:lang w:val="el-GR"/>
        </w:rPr>
      </w:pPr>
      <w:r w:rsidRPr="002F02B1">
        <w:rPr>
          <w:rFonts w:ascii="Arial" w:hAnsi="Arial" w:cs="Arial"/>
          <w:b/>
          <w:bCs/>
          <w:sz w:val="24"/>
          <w:szCs w:val="24"/>
          <w:lang w:val="el-GR"/>
        </w:rPr>
        <w:t>ΕΡΩΤΗΣΗ</w:t>
      </w:r>
    </w:p>
    <w:p w14:paraId="22FFD392" w14:textId="7299574F" w:rsidR="00F3711B" w:rsidRDefault="00F3711B" w:rsidP="0001445A">
      <w:pPr>
        <w:jc w:val="center"/>
        <w:rPr>
          <w:rFonts w:ascii="Arial" w:hAnsi="Arial" w:cs="Arial"/>
          <w:b/>
          <w:bCs/>
          <w:sz w:val="24"/>
          <w:szCs w:val="24"/>
          <w:lang w:val="el-GR"/>
        </w:rPr>
      </w:pPr>
      <w:r>
        <w:rPr>
          <w:rFonts w:ascii="Arial" w:hAnsi="Arial" w:cs="Arial"/>
          <w:b/>
          <w:bCs/>
          <w:sz w:val="24"/>
          <w:szCs w:val="24"/>
          <w:lang w:val="el-GR"/>
        </w:rPr>
        <w:t>Προς τι</w:t>
      </w:r>
      <w:r w:rsidR="0001445A">
        <w:rPr>
          <w:rFonts w:ascii="Arial" w:hAnsi="Arial" w:cs="Arial"/>
          <w:b/>
          <w:bCs/>
          <w:sz w:val="24"/>
          <w:szCs w:val="24"/>
          <w:lang w:val="el-GR"/>
        </w:rPr>
        <w:t>ς κ.κ.</w:t>
      </w:r>
      <w:r w:rsidR="00352581" w:rsidRPr="0001445A">
        <w:rPr>
          <w:rFonts w:ascii="Arial" w:hAnsi="Arial" w:cs="Arial"/>
          <w:b/>
          <w:bCs/>
          <w:sz w:val="24"/>
          <w:szCs w:val="24"/>
          <w:lang w:val="el-GR"/>
        </w:rPr>
        <w:t xml:space="preserve"> Υπουργ</w:t>
      </w:r>
      <w:r w:rsidR="0001445A">
        <w:rPr>
          <w:rFonts w:ascii="Arial" w:hAnsi="Arial" w:cs="Arial"/>
          <w:b/>
          <w:bCs/>
          <w:sz w:val="24"/>
          <w:szCs w:val="24"/>
          <w:lang w:val="el-GR"/>
        </w:rPr>
        <w:t>ούς</w:t>
      </w:r>
      <w:r w:rsidR="00352581" w:rsidRPr="0001445A">
        <w:rPr>
          <w:rFonts w:ascii="Arial" w:hAnsi="Arial" w:cs="Arial"/>
          <w:b/>
          <w:bCs/>
          <w:sz w:val="24"/>
          <w:szCs w:val="24"/>
          <w:lang w:val="el-GR"/>
        </w:rPr>
        <w:t xml:space="preserve"> </w:t>
      </w:r>
    </w:p>
    <w:p w14:paraId="16BE9EA8" w14:textId="3698E7C2" w:rsidR="0001445A" w:rsidRDefault="00352581" w:rsidP="0001445A">
      <w:pPr>
        <w:jc w:val="center"/>
        <w:rPr>
          <w:rFonts w:ascii="Arial" w:hAnsi="Arial" w:cs="Arial"/>
          <w:b/>
          <w:bCs/>
          <w:sz w:val="24"/>
          <w:szCs w:val="24"/>
          <w:lang w:val="el-GR"/>
        </w:rPr>
      </w:pPr>
      <w:r w:rsidRPr="0001445A">
        <w:rPr>
          <w:rFonts w:ascii="Arial" w:hAnsi="Arial" w:cs="Arial"/>
          <w:b/>
          <w:bCs/>
          <w:sz w:val="24"/>
          <w:szCs w:val="24"/>
          <w:lang w:val="el-GR"/>
        </w:rPr>
        <w:t>Εργασίας και Κοινωνικής Ασφάλισης</w:t>
      </w:r>
    </w:p>
    <w:p w14:paraId="40AA9A52" w14:textId="5286213D" w:rsidR="00470BD2" w:rsidRDefault="00352581" w:rsidP="00F3711B">
      <w:pPr>
        <w:jc w:val="center"/>
        <w:rPr>
          <w:rFonts w:ascii="Arial" w:hAnsi="Arial" w:cs="Arial"/>
          <w:b/>
          <w:bCs/>
          <w:sz w:val="24"/>
          <w:szCs w:val="24"/>
          <w:lang w:val="el-GR"/>
        </w:rPr>
      </w:pPr>
      <w:r w:rsidRPr="0001445A">
        <w:rPr>
          <w:rFonts w:ascii="Arial" w:hAnsi="Arial" w:cs="Arial"/>
          <w:b/>
          <w:bCs/>
          <w:sz w:val="24"/>
          <w:szCs w:val="24"/>
          <w:lang w:val="el-GR"/>
        </w:rPr>
        <w:t xml:space="preserve"> Κοινωνικής Συνοχής και Οικογένειας</w:t>
      </w:r>
      <w:r w:rsidRPr="0001445A">
        <w:rPr>
          <w:rFonts w:ascii="Arial" w:hAnsi="Arial" w:cs="Arial"/>
          <w:b/>
          <w:bCs/>
          <w:sz w:val="24"/>
          <w:szCs w:val="24"/>
          <w:lang w:val="el-GR"/>
        </w:rPr>
        <w:br/>
        <w:t xml:space="preserve"> Παιδείας, Θρησκευμάτων και Αθλητισμού</w:t>
      </w:r>
    </w:p>
    <w:p w14:paraId="5B09399E" w14:textId="77777777" w:rsidR="00F3711B" w:rsidRPr="0001445A" w:rsidRDefault="00F3711B" w:rsidP="00F3711B">
      <w:pPr>
        <w:jc w:val="center"/>
        <w:rPr>
          <w:rFonts w:ascii="Arial" w:hAnsi="Arial" w:cs="Arial"/>
          <w:b/>
          <w:bCs/>
          <w:sz w:val="24"/>
          <w:szCs w:val="24"/>
          <w:lang w:val="el-GR"/>
        </w:rPr>
      </w:pPr>
    </w:p>
    <w:p w14:paraId="6BEF0CEF" w14:textId="7EB60BC8" w:rsidR="00470BD2" w:rsidRPr="0001445A" w:rsidRDefault="00352581" w:rsidP="00F3711B">
      <w:pPr>
        <w:jc w:val="center"/>
        <w:rPr>
          <w:rFonts w:ascii="Arial" w:hAnsi="Arial" w:cs="Arial"/>
          <w:b/>
          <w:bCs/>
          <w:sz w:val="24"/>
          <w:szCs w:val="24"/>
          <w:lang w:val="el-GR"/>
        </w:rPr>
      </w:pPr>
      <w:r w:rsidRPr="0001445A">
        <w:rPr>
          <w:rFonts w:ascii="Arial" w:hAnsi="Arial" w:cs="Arial"/>
          <w:b/>
          <w:bCs/>
          <w:sz w:val="24"/>
          <w:szCs w:val="24"/>
          <w:lang w:val="el-GR"/>
        </w:rPr>
        <w:t xml:space="preserve">Θέμα: </w:t>
      </w:r>
      <w:r w:rsidR="0001445A">
        <w:rPr>
          <w:rFonts w:ascii="Arial" w:hAnsi="Arial" w:cs="Arial"/>
          <w:b/>
          <w:bCs/>
          <w:sz w:val="24"/>
          <w:szCs w:val="24"/>
          <w:lang w:val="el-GR"/>
        </w:rPr>
        <w:t>«</w:t>
      </w:r>
      <w:r w:rsidRPr="0001445A">
        <w:rPr>
          <w:rFonts w:ascii="Arial" w:hAnsi="Arial" w:cs="Arial"/>
          <w:b/>
          <w:bCs/>
          <w:sz w:val="24"/>
          <w:szCs w:val="24"/>
          <w:lang w:val="el-GR"/>
        </w:rPr>
        <w:t>Ανησυχητική αύξηση των εργατικών ατυχημάτων και αναζωπύρωση φαινομένων παιδικής εργασίας στη χώρα</w:t>
      </w:r>
      <w:r w:rsidR="0001445A">
        <w:rPr>
          <w:rFonts w:ascii="Arial" w:hAnsi="Arial" w:cs="Arial"/>
          <w:b/>
          <w:bCs/>
          <w:sz w:val="24"/>
          <w:szCs w:val="24"/>
          <w:lang w:val="el-GR"/>
        </w:rPr>
        <w:t>»</w:t>
      </w:r>
      <w:r w:rsidR="00F3711B">
        <w:rPr>
          <w:rFonts w:ascii="Arial" w:hAnsi="Arial" w:cs="Arial"/>
          <w:b/>
          <w:bCs/>
          <w:sz w:val="24"/>
          <w:szCs w:val="24"/>
          <w:lang w:val="el-GR"/>
        </w:rPr>
        <w:t>.</w:t>
      </w:r>
    </w:p>
    <w:p w14:paraId="4F187E62" w14:textId="77777777" w:rsidR="0001445A" w:rsidRDefault="00352581" w:rsidP="0001445A">
      <w:pPr>
        <w:ind w:firstLine="720"/>
        <w:jc w:val="both"/>
        <w:rPr>
          <w:rFonts w:ascii="Arial" w:hAnsi="Arial" w:cs="Arial"/>
          <w:sz w:val="24"/>
          <w:szCs w:val="24"/>
          <w:lang w:val="el-GR"/>
        </w:rPr>
      </w:pPr>
      <w:r w:rsidRPr="0001445A">
        <w:rPr>
          <w:rFonts w:ascii="Arial" w:hAnsi="Arial" w:cs="Arial"/>
          <w:sz w:val="24"/>
          <w:szCs w:val="24"/>
          <w:lang w:val="el-GR"/>
        </w:rPr>
        <w:t>Η ραγδαία αύξηση των εργατικών ατυχημάτων και η παράλληλη επανεμφάνιση φαινομένων παιδικής εργασίας συνθέτουν μια σκοτεινή εικόνα για την προστασία της εργασίας και των δικαιωμάτων του ανθρώπου στη χώρα μας.</w:t>
      </w:r>
    </w:p>
    <w:p w14:paraId="4C37222C" w14:textId="77777777" w:rsidR="0001445A" w:rsidRDefault="00352581" w:rsidP="0001445A">
      <w:pPr>
        <w:ind w:firstLine="720"/>
        <w:jc w:val="both"/>
        <w:rPr>
          <w:rFonts w:ascii="Arial" w:hAnsi="Arial" w:cs="Arial"/>
          <w:sz w:val="24"/>
          <w:szCs w:val="24"/>
          <w:lang w:val="el-GR"/>
        </w:rPr>
      </w:pPr>
      <w:r w:rsidRPr="0001445A">
        <w:rPr>
          <w:rFonts w:ascii="Arial" w:hAnsi="Arial" w:cs="Arial"/>
          <w:sz w:val="24"/>
          <w:szCs w:val="24"/>
          <w:lang w:val="el-GR"/>
        </w:rPr>
        <w:t xml:space="preserve">Πρόσφατα, το Εργατικό Κέντρο Ηρακλείου έκρουσε τον κώδωνα του κινδύνου για την «έκρηξη» των εργατικών ατυχημάτων στην Κρήτη και την αύξηση των αιτήσεων για απασχόληση ανηλίκων, οι οποίες από 292 το 2021 έφτασαν στις 1.543 το 2024, εκ των οποίων 250 απορρίφθηκαν. Παράλληλα, ο </w:t>
      </w:r>
      <w:r w:rsidR="0001445A">
        <w:rPr>
          <w:rFonts w:ascii="Arial" w:hAnsi="Arial" w:cs="Arial"/>
          <w:sz w:val="24"/>
          <w:szCs w:val="24"/>
          <w:lang w:val="el-GR"/>
        </w:rPr>
        <w:t>Π</w:t>
      </w:r>
      <w:r w:rsidRPr="0001445A">
        <w:rPr>
          <w:rFonts w:ascii="Arial" w:hAnsi="Arial" w:cs="Arial"/>
          <w:sz w:val="24"/>
          <w:szCs w:val="24"/>
          <w:lang w:val="el-GR"/>
        </w:rPr>
        <w:t xml:space="preserve">ρόεδρος του Κέντρου επισήμανε ότι στην Ελλάδα «κάθε 1,5 ημέρα χάνει τη ζωή του ένας εργαζόμενος εν ώρα εργασίας». </w:t>
      </w:r>
    </w:p>
    <w:p w14:paraId="3CAE379A" w14:textId="77777777" w:rsidR="0001445A" w:rsidRDefault="00352581" w:rsidP="0001445A">
      <w:pPr>
        <w:ind w:firstLine="720"/>
        <w:jc w:val="both"/>
        <w:rPr>
          <w:rFonts w:ascii="Arial" w:hAnsi="Arial" w:cs="Arial"/>
          <w:sz w:val="24"/>
          <w:szCs w:val="24"/>
          <w:lang w:val="el-GR"/>
        </w:rPr>
      </w:pPr>
      <w:r w:rsidRPr="0001445A">
        <w:rPr>
          <w:rFonts w:ascii="Arial" w:hAnsi="Arial" w:cs="Arial"/>
          <w:sz w:val="24"/>
          <w:szCs w:val="24"/>
          <w:lang w:val="el-GR"/>
        </w:rPr>
        <w:t>Ανάλογες ανησυχητικές ενδείξεις καταγράφονται και σε άλλες περιοχές της χώρας, όπως στη Θεσσαλονίκη, όπου σύμφωνα με στοιχεία συνδικαλιστικών οργανώσεων αυξάνονται τα περιστατικά εργατικών ατυχημάτων σε τεχνικά και οικοδομικά έργα, καθώς και περιστατικά απασχόλησης ανηλίκων σε επισιτιστικά επαγγέλματα, κυρίως σε τουριστικές περιόδους.</w:t>
      </w:r>
    </w:p>
    <w:p w14:paraId="4CD02229" w14:textId="7A26C706" w:rsidR="00470BD2" w:rsidRPr="0001445A" w:rsidRDefault="00352581" w:rsidP="0001445A">
      <w:pPr>
        <w:ind w:firstLine="720"/>
        <w:jc w:val="both"/>
        <w:rPr>
          <w:rFonts w:ascii="Arial" w:hAnsi="Arial" w:cs="Arial"/>
          <w:sz w:val="24"/>
          <w:szCs w:val="24"/>
          <w:lang w:val="el-GR"/>
        </w:rPr>
      </w:pPr>
      <w:r w:rsidRPr="0001445A">
        <w:rPr>
          <w:rFonts w:ascii="Arial" w:hAnsi="Arial" w:cs="Arial"/>
          <w:sz w:val="24"/>
          <w:szCs w:val="24"/>
          <w:lang w:val="el-GR"/>
        </w:rPr>
        <w:t xml:space="preserve"> Το φαινόμενο εντείνεται από την απορρύθμιση των εργασιακών σχέσεων, την έλλειψη επαρκών ελέγχων από την Επιθεώρηση Εργασίας και την εντεινόμενη φτώχεια των νοικοκυριών, που ωθεί ανήλικους στην εργασία.</w:t>
      </w:r>
    </w:p>
    <w:p w14:paraId="67BB6A1D" w14:textId="5EF362AE" w:rsidR="00470BD2" w:rsidRPr="0001445A" w:rsidRDefault="00352581" w:rsidP="0001445A">
      <w:pPr>
        <w:ind w:firstLine="720"/>
        <w:jc w:val="both"/>
        <w:rPr>
          <w:rFonts w:ascii="Arial" w:hAnsi="Arial" w:cs="Arial"/>
          <w:sz w:val="24"/>
          <w:szCs w:val="24"/>
          <w:lang w:val="el-GR"/>
        </w:rPr>
      </w:pPr>
      <w:r w:rsidRPr="0001445A">
        <w:rPr>
          <w:rFonts w:ascii="Arial" w:hAnsi="Arial" w:cs="Arial"/>
          <w:b/>
          <w:bCs/>
          <w:sz w:val="24"/>
          <w:szCs w:val="24"/>
          <w:lang w:val="el-GR"/>
        </w:rPr>
        <w:t>Επειδή</w:t>
      </w:r>
      <w:r w:rsidRPr="0001445A">
        <w:rPr>
          <w:rFonts w:ascii="Arial" w:hAnsi="Arial" w:cs="Arial"/>
          <w:sz w:val="24"/>
          <w:szCs w:val="24"/>
          <w:lang w:val="el-GR"/>
        </w:rPr>
        <w:t xml:space="preserve"> η</w:t>
      </w:r>
      <w:r>
        <w:rPr>
          <w:rFonts w:ascii="Arial" w:hAnsi="Arial" w:cs="Arial"/>
          <w:sz w:val="24"/>
          <w:szCs w:val="24"/>
          <w:lang w:val="el-GR"/>
        </w:rPr>
        <w:t xml:space="preserve"> Επιτροπή Εμπειρογνωμόνων </w:t>
      </w:r>
      <w:r w:rsidRPr="0001445A">
        <w:rPr>
          <w:rFonts w:ascii="Arial" w:hAnsi="Arial" w:cs="Arial"/>
          <w:sz w:val="24"/>
          <w:szCs w:val="24"/>
          <w:lang w:val="el-GR"/>
        </w:rPr>
        <w:t>τ</w:t>
      </w:r>
      <w:r w:rsidR="0001445A">
        <w:rPr>
          <w:rFonts w:ascii="Arial" w:hAnsi="Arial" w:cs="Arial"/>
          <w:sz w:val="24"/>
          <w:szCs w:val="24"/>
          <w:lang w:val="el-GR"/>
        </w:rPr>
        <w:t>ου</w:t>
      </w:r>
      <w:r w:rsidRPr="0001445A">
        <w:rPr>
          <w:rFonts w:ascii="Arial" w:hAnsi="Arial" w:cs="Arial"/>
          <w:sz w:val="24"/>
          <w:szCs w:val="24"/>
          <w:lang w:val="el-GR"/>
        </w:rPr>
        <w:t xml:space="preserve"> Διεθνούς Οργ</w:t>
      </w:r>
      <w:r w:rsidR="0001445A">
        <w:rPr>
          <w:rFonts w:ascii="Arial" w:hAnsi="Arial" w:cs="Arial"/>
          <w:sz w:val="24"/>
          <w:szCs w:val="24"/>
          <w:lang w:val="el-GR"/>
        </w:rPr>
        <w:t>ανισμού</w:t>
      </w:r>
      <w:r w:rsidRPr="0001445A">
        <w:rPr>
          <w:rFonts w:ascii="Arial" w:hAnsi="Arial" w:cs="Arial"/>
          <w:sz w:val="24"/>
          <w:szCs w:val="24"/>
          <w:lang w:val="el-GR"/>
        </w:rPr>
        <w:t xml:space="preserve"> Εργασίας (</w:t>
      </w:r>
      <w:r w:rsidRPr="0001445A">
        <w:rPr>
          <w:rFonts w:ascii="Arial" w:hAnsi="Arial" w:cs="Arial"/>
          <w:sz w:val="24"/>
          <w:szCs w:val="24"/>
        </w:rPr>
        <w:t>ILO</w:t>
      </w:r>
      <w:r w:rsidRPr="0001445A">
        <w:rPr>
          <w:rFonts w:ascii="Arial" w:hAnsi="Arial" w:cs="Arial"/>
          <w:sz w:val="24"/>
          <w:szCs w:val="24"/>
          <w:lang w:val="el-GR"/>
        </w:rPr>
        <w:t xml:space="preserve">) </w:t>
      </w:r>
      <w:r>
        <w:rPr>
          <w:rFonts w:ascii="Arial" w:hAnsi="Arial" w:cs="Arial"/>
          <w:sz w:val="24"/>
          <w:szCs w:val="24"/>
          <w:lang w:val="el-GR"/>
        </w:rPr>
        <w:t xml:space="preserve">έχει επανειλημμένα συστήσει στη χώρα μας να αναθεωρήσει το εθνικό όριο ηλικίας εργασίας, των 15 ετών (άρθρο 51 Ν.3850/2010), ώστε να εναρμονιστεί με τις απαιτήσεις της Σύμβασης </w:t>
      </w:r>
      <w:proofErr w:type="spellStart"/>
      <w:r>
        <w:rPr>
          <w:rFonts w:ascii="Arial" w:hAnsi="Arial" w:cs="Arial"/>
          <w:sz w:val="24"/>
          <w:szCs w:val="24"/>
          <w:lang w:val="el-GR"/>
        </w:rPr>
        <w:t>Νο</w:t>
      </w:r>
      <w:proofErr w:type="spellEnd"/>
      <w:r>
        <w:rPr>
          <w:rFonts w:ascii="Arial" w:hAnsi="Arial" w:cs="Arial"/>
          <w:sz w:val="24"/>
          <w:szCs w:val="24"/>
          <w:lang w:val="el-GR"/>
        </w:rPr>
        <w:t xml:space="preserve"> 138. </w:t>
      </w:r>
    </w:p>
    <w:p w14:paraId="1BE2D7F8" w14:textId="2216CED5" w:rsidR="00470BD2" w:rsidRPr="0001445A" w:rsidRDefault="00352581" w:rsidP="0001445A">
      <w:pPr>
        <w:ind w:firstLine="720"/>
        <w:jc w:val="both"/>
        <w:rPr>
          <w:rFonts w:ascii="Arial" w:hAnsi="Arial" w:cs="Arial"/>
          <w:sz w:val="24"/>
          <w:szCs w:val="24"/>
          <w:lang w:val="el-GR"/>
        </w:rPr>
      </w:pPr>
      <w:r w:rsidRPr="0001445A">
        <w:rPr>
          <w:rFonts w:ascii="Arial" w:hAnsi="Arial" w:cs="Arial"/>
          <w:b/>
          <w:bCs/>
          <w:sz w:val="24"/>
          <w:szCs w:val="24"/>
          <w:lang w:val="el-GR"/>
        </w:rPr>
        <w:lastRenderedPageBreak/>
        <w:t>Επειδή</w:t>
      </w:r>
      <w:r w:rsidRPr="0001445A">
        <w:rPr>
          <w:rFonts w:ascii="Arial" w:hAnsi="Arial" w:cs="Arial"/>
          <w:sz w:val="24"/>
          <w:szCs w:val="24"/>
          <w:lang w:val="el-GR"/>
        </w:rPr>
        <w:t xml:space="preserve"> η παιδική εργασία αποτελεί ευθεία παραβίαση των θεμελιωδών δικαιωμάτων του παιδιού και της Σύμβασης του ΟΗΕ για τα Δικαιώματα του Παιδιού</w:t>
      </w:r>
      <w:r w:rsidR="00E5409C">
        <w:rPr>
          <w:rFonts w:ascii="Arial" w:hAnsi="Arial" w:cs="Arial"/>
          <w:sz w:val="24"/>
          <w:szCs w:val="24"/>
          <w:lang w:val="el-GR"/>
        </w:rPr>
        <w:t>.</w:t>
      </w:r>
    </w:p>
    <w:p w14:paraId="6883FB1D" w14:textId="6AD6CD8C" w:rsidR="00470BD2" w:rsidRPr="0001445A" w:rsidRDefault="00352581" w:rsidP="0001445A">
      <w:pPr>
        <w:ind w:firstLine="720"/>
        <w:jc w:val="both"/>
        <w:rPr>
          <w:rFonts w:ascii="Arial" w:hAnsi="Arial" w:cs="Arial"/>
          <w:sz w:val="24"/>
          <w:szCs w:val="24"/>
          <w:lang w:val="el-GR"/>
        </w:rPr>
      </w:pPr>
      <w:r w:rsidRPr="0001445A">
        <w:rPr>
          <w:rFonts w:ascii="Arial" w:hAnsi="Arial" w:cs="Arial"/>
          <w:b/>
          <w:bCs/>
          <w:sz w:val="24"/>
          <w:szCs w:val="24"/>
          <w:lang w:val="el-GR"/>
        </w:rPr>
        <w:t>Επειδή</w:t>
      </w:r>
      <w:r w:rsidRPr="0001445A">
        <w:rPr>
          <w:rFonts w:ascii="Arial" w:hAnsi="Arial" w:cs="Arial"/>
          <w:sz w:val="24"/>
          <w:szCs w:val="24"/>
          <w:lang w:val="el-GR"/>
        </w:rPr>
        <w:t xml:space="preserve"> η αύξηση των εργατικών ατυχημάτων, και ιδιαίτερα των θανατηφόρων, αναδεικνύει τη συρρίκνωση των μηχανισμών επιθεώρησης και ελέγχου, αλλά και την ανάγκη ενίσχυσης των μέτρων πρόληψης και ασφάλειας στην εργασία</w:t>
      </w:r>
      <w:r w:rsidR="00E5409C">
        <w:rPr>
          <w:rFonts w:ascii="Arial" w:hAnsi="Arial" w:cs="Arial"/>
          <w:sz w:val="24"/>
          <w:szCs w:val="24"/>
          <w:lang w:val="el-GR"/>
        </w:rPr>
        <w:t>.</w:t>
      </w:r>
    </w:p>
    <w:p w14:paraId="2A458651" w14:textId="6D1C5662" w:rsidR="00470BD2" w:rsidRPr="0001445A" w:rsidRDefault="00352581" w:rsidP="0001445A">
      <w:pPr>
        <w:ind w:firstLine="720"/>
        <w:jc w:val="both"/>
        <w:rPr>
          <w:rFonts w:ascii="Arial" w:hAnsi="Arial" w:cs="Arial"/>
          <w:sz w:val="24"/>
          <w:szCs w:val="24"/>
          <w:lang w:val="el-GR"/>
        </w:rPr>
      </w:pPr>
      <w:r w:rsidRPr="0001445A">
        <w:rPr>
          <w:rFonts w:ascii="Arial" w:hAnsi="Arial" w:cs="Arial"/>
          <w:b/>
          <w:bCs/>
          <w:sz w:val="24"/>
          <w:szCs w:val="24"/>
          <w:lang w:val="el-GR"/>
        </w:rPr>
        <w:t>Επειδή</w:t>
      </w:r>
      <w:r w:rsidRPr="0001445A">
        <w:rPr>
          <w:rFonts w:ascii="Arial" w:hAnsi="Arial" w:cs="Arial"/>
          <w:sz w:val="24"/>
          <w:szCs w:val="24"/>
          <w:lang w:val="el-GR"/>
        </w:rPr>
        <w:t xml:space="preserve"> η πολιτεία οφείλει να διασφαλίζει ένα περιβάλλον εργασίας αξιοπρεπές και ασφαλές, με μηδενική ανοχή στην παιδική εργασία και στις παραβιάσεις των δικαιωμάτων των εργαζομένων</w:t>
      </w:r>
      <w:r w:rsidR="00E5409C">
        <w:rPr>
          <w:rFonts w:ascii="Arial" w:hAnsi="Arial" w:cs="Arial"/>
          <w:sz w:val="24"/>
          <w:szCs w:val="24"/>
          <w:lang w:val="el-GR"/>
        </w:rPr>
        <w:t>.</w:t>
      </w:r>
    </w:p>
    <w:p w14:paraId="483E91CA" w14:textId="77777777" w:rsidR="00470BD2" w:rsidRPr="0001445A" w:rsidRDefault="00352581" w:rsidP="0001445A">
      <w:pPr>
        <w:jc w:val="both"/>
        <w:rPr>
          <w:rFonts w:ascii="Arial" w:hAnsi="Arial" w:cs="Arial"/>
          <w:b/>
          <w:bCs/>
          <w:sz w:val="24"/>
          <w:szCs w:val="24"/>
          <w:lang w:val="el-GR"/>
        </w:rPr>
      </w:pPr>
      <w:r w:rsidRPr="0001445A">
        <w:rPr>
          <w:rFonts w:ascii="Arial" w:hAnsi="Arial" w:cs="Arial"/>
          <w:b/>
          <w:bCs/>
          <w:sz w:val="24"/>
          <w:szCs w:val="24"/>
          <w:lang w:val="el-GR"/>
        </w:rPr>
        <w:t>Ερωτώνται οι κ.κ. Υπουργοί:</w:t>
      </w:r>
    </w:p>
    <w:p w14:paraId="236BCD59" w14:textId="1806C17D" w:rsidR="00470BD2" w:rsidRPr="00E5409C" w:rsidRDefault="00352581" w:rsidP="0001445A">
      <w:pPr>
        <w:jc w:val="both"/>
        <w:rPr>
          <w:rFonts w:ascii="Arial" w:hAnsi="Arial" w:cs="Arial"/>
          <w:b/>
          <w:bCs/>
          <w:sz w:val="24"/>
          <w:szCs w:val="24"/>
          <w:lang w:val="el-GR"/>
        </w:rPr>
      </w:pPr>
      <w:r w:rsidRPr="00E5409C">
        <w:rPr>
          <w:rFonts w:ascii="Arial" w:hAnsi="Arial" w:cs="Arial"/>
          <w:b/>
          <w:bCs/>
          <w:sz w:val="24"/>
          <w:szCs w:val="24"/>
          <w:lang w:val="el-GR"/>
        </w:rPr>
        <w:t>1. Ποια είναι τα συνολικά στοιχεία των εργατικών ατυχημάτων και των αιτήσεων απασχόλησης ανηλίκων</w:t>
      </w:r>
      <w:r w:rsidR="0001445A" w:rsidRPr="00E5409C">
        <w:rPr>
          <w:rFonts w:ascii="Arial" w:hAnsi="Arial" w:cs="Arial"/>
          <w:b/>
          <w:bCs/>
          <w:sz w:val="24"/>
          <w:szCs w:val="24"/>
          <w:lang w:val="el-GR"/>
        </w:rPr>
        <w:t>,</w:t>
      </w:r>
      <w:r w:rsidRPr="00E5409C">
        <w:rPr>
          <w:rFonts w:ascii="Arial" w:hAnsi="Arial" w:cs="Arial"/>
          <w:b/>
          <w:bCs/>
          <w:sz w:val="24"/>
          <w:szCs w:val="24"/>
          <w:lang w:val="el-GR"/>
        </w:rPr>
        <w:t xml:space="preserve"> ανά Περιφέρεια</w:t>
      </w:r>
      <w:r w:rsidR="0001445A" w:rsidRPr="00E5409C">
        <w:rPr>
          <w:rFonts w:ascii="Arial" w:hAnsi="Arial" w:cs="Arial"/>
          <w:b/>
          <w:bCs/>
          <w:sz w:val="24"/>
          <w:szCs w:val="24"/>
          <w:lang w:val="el-GR"/>
        </w:rPr>
        <w:t>,</w:t>
      </w:r>
      <w:r w:rsidRPr="00E5409C">
        <w:rPr>
          <w:rFonts w:ascii="Arial" w:hAnsi="Arial" w:cs="Arial"/>
          <w:b/>
          <w:bCs/>
          <w:sz w:val="24"/>
          <w:szCs w:val="24"/>
          <w:lang w:val="el-GR"/>
        </w:rPr>
        <w:t xml:space="preserve"> για τα έτη 2021-2024;</w:t>
      </w:r>
    </w:p>
    <w:p w14:paraId="79B19670" w14:textId="77777777" w:rsidR="00470BD2" w:rsidRPr="00E5409C" w:rsidRDefault="00352581" w:rsidP="0001445A">
      <w:pPr>
        <w:jc w:val="both"/>
        <w:rPr>
          <w:rFonts w:ascii="Arial" w:hAnsi="Arial" w:cs="Arial"/>
          <w:b/>
          <w:bCs/>
          <w:sz w:val="24"/>
          <w:szCs w:val="24"/>
          <w:lang w:val="el-GR"/>
        </w:rPr>
      </w:pPr>
      <w:r w:rsidRPr="00E5409C">
        <w:rPr>
          <w:rFonts w:ascii="Arial" w:hAnsi="Arial" w:cs="Arial"/>
          <w:b/>
          <w:bCs/>
          <w:sz w:val="24"/>
          <w:szCs w:val="24"/>
          <w:lang w:val="el-GR"/>
        </w:rPr>
        <w:t>2. Σε ποιες ενέργειες προτίθενται να προβούν για την ενίσχυση των ελέγχων της Επιθεώρησης Εργασίας και των μέτρων πρόληψης στους χώρους δουλειάς, ιδίως στους τομείς υψηλής επικινδυνότητας όπως οι κατασκευές και ο τουρισμός;</w:t>
      </w:r>
    </w:p>
    <w:p w14:paraId="2CE52EFD" w14:textId="787AE67C" w:rsidR="00470BD2" w:rsidRPr="00E5409C" w:rsidRDefault="00352581" w:rsidP="0001445A">
      <w:pPr>
        <w:jc w:val="both"/>
        <w:rPr>
          <w:rFonts w:ascii="Arial" w:hAnsi="Arial" w:cs="Arial"/>
          <w:b/>
          <w:bCs/>
          <w:sz w:val="24"/>
          <w:szCs w:val="24"/>
          <w:lang w:val="el-GR"/>
        </w:rPr>
      </w:pPr>
      <w:r w:rsidRPr="00E5409C">
        <w:rPr>
          <w:rFonts w:ascii="Arial" w:hAnsi="Arial" w:cs="Arial"/>
          <w:b/>
          <w:bCs/>
          <w:sz w:val="24"/>
          <w:szCs w:val="24"/>
          <w:lang w:val="el-GR"/>
        </w:rPr>
        <w:t>3. Προτίθεται το Υπουργείο Εργασίας να επανεξετάσει το ηλικιακό όριο απασχόλησης ανηλίκων, σε εναρμόνιση με τις διεθνείς συμβάσεις του ΔΟΕ;</w:t>
      </w:r>
    </w:p>
    <w:p w14:paraId="6F4873C1" w14:textId="25CF40CC" w:rsidR="00470BD2" w:rsidRPr="00E5409C" w:rsidRDefault="00352581" w:rsidP="0001445A">
      <w:pPr>
        <w:jc w:val="both"/>
        <w:rPr>
          <w:rFonts w:ascii="Arial" w:hAnsi="Arial" w:cs="Arial"/>
          <w:b/>
          <w:bCs/>
          <w:sz w:val="24"/>
          <w:szCs w:val="24"/>
          <w:lang w:val="el-GR"/>
        </w:rPr>
      </w:pPr>
      <w:r w:rsidRPr="00E5409C">
        <w:rPr>
          <w:rFonts w:ascii="Arial" w:hAnsi="Arial" w:cs="Arial"/>
          <w:b/>
          <w:bCs/>
          <w:sz w:val="24"/>
          <w:szCs w:val="24"/>
          <w:lang w:val="el-GR"/>
        </w:rPr>
        <w:t>4. Προτίθε</w:t>
      </w:r>
      <w:r w:rsidR="0001445A" w:rsidRPr="00E5409C">
        <w:rPr>
          <w:rFonts w:ascii="Arial" w:hAnsi="Arial" w:cs="Arial"/>
          <w:b/>
          <w:bCs/>
          <w:sz w:val="24"/>
          <w:szCs w:val="24"/>
          <w:lang w:val="el-GR"/>
        </w:rPr>
        <w:t>ν</w:t>
      </w:r>
      <w:r w:rsidRPr="00E5409C">
        <w:rPr>
          <w:rFonts w:ascii="Arial" w:hAnsi="Arial" w:cs="Arial"/>
          <w:b/>
          <w:bCs/>
          <w:sz w:val="24"/>
          <w:szCs w:val="24"/>
          <w:lang w:val="el-GR"/>
        </w:rPr>
        <w:t xml:space="preserve">ται </w:t>
      </w:r>
      <w:r w:rsidR="0001445A" w:rsidRPr="00E5409C">
        <w:rPr>
          <w:rFonts w:ascii="Arial" w:hAnsi="Arial" w:cs="Arial"/>
          <w:b/>
          <w:bCs/>
          <w:sz w:val="24"/>
          <w:szCs w:val="24"/>
          <w:lang w:val="el-GR"/>
        </w:rPr>
        <w:t>τα συναρμόδια Υπουργεία</w:t>
      </w:r>
      <w:r w:rsidRPr="00E5409C">
        <w:rPr>
          <w:rFonts w:ascii="Arial" w:hAnsi="Arial" w:cs="Arial"/>
          <w:b/>
          <w:bCs/>
          <w:sz w:val="24"/>
          <w:szCs w:val="24"/>
          <w:lang w:val="el-GR"/>
        </w:rPr>
        <w:t xml:space="preserve"> να αναλάβ</w:t>
      </w:r>
      <w:r w:rsidR="0001445A" w:rsidRPr="00E5409C">
        <w:rPr>
          <w:rFonts w:ascii="Arial" w:hAnsi="Arial" w:cs="Arial"/>
          <w:b/>
          <w:bCs/>
          <w:sz w:val="24"/>
          <w:szCs w:val="24"/>
          <w:lang w:val="el-GR"/>
        </w:rPr>
        <w:t>ουν</w:t>
      </w:r>
      <w:r w:rsidRPr="00E5409C">
        <w:rPr>
          <w:rFonts w:ascii="Arial" w:hAnsi="Arial" w:cs="Arial"/>
          <w:b/>
          <w:bCs/>
          <w:sz w:val="24"/>
          <w:szCs w:val="24"/>
          <w:lang w:val="el-GR"/>
        </w:rPr>
        <w:t xml:space="preserve"> δράσεις ευαισθητοποίησης και εκπαίδευσης των πολιτών, των εργοδοτών και των μαθητών για την πρόληψη και εξάλειψη της παιδικής εργασίας;</w:t>
      </w:r>
    </w:p>
    <w:p w14:paraId="5036F210" w14:textId="77777777" w:rsidR="00E5409C" w:rsidRDefault="00E5409C" w:rsidP="0001445A">
      <w:pPr>
        <w:jc w:val="center"/>
        <w:rPr>
          <w:rFonts w:ascii="Arial" w:hAnsi="Arial" w:cs="Arial"/>
          <w:b/>
          <w:bCs/>
          <w:sz w:val="24"/>
          <w:szCs w:val="24"/>
          <w:lang w:val="el-GR"/>
        </w:rPr>
      </w:pPr>
    </w:p>
    <w:p w14:paraId="7A6798BD" w14:textId="732AE8EE" w:rsidR="0001445A" w:rsidRPr="0001445A" w:rsidRDefault="0001445A" w:rsidP="0001445A">
      <w:pPr>
        <w:jc w:val="center"/>
        <w:rPr>
          <w:rFonts w:ascii="Arial" w:hAnsi="Arial" w:cs="Arial"/>
          <w:b/>
          <w:bCs/>
          <w:sz w:val="24"/>
          <w:szCs w:val="24"/>
          <w:lang w:val="el-GR"/>
        </w:rPr>
      </w:pPr>
      <w:r w:rsidRPr="0001445A">
        <w:rPr>
          <w:rFonts w:ascii="Arial" w:hAnsi="Arial" w:cs="Arial"/>
          <w:b/>
          <w:bCs/>
          <w:sz w:val="24"/>
          <w:szCs w:val="24"/>
          <w:lang w:val="el-GR"/>
        </w:rPr>
        <w:t>Οι ερωτώντες βουλευτές</w:t>
      </w:r>
    </w:p>
    <w:p w14:paraId="443CA581" w14:textId="31149A80" w:rsidR="0001445A" w:rsidRDefault="0001445A" w:rsidP="0001445A">
      <w:pPr>
        <w:jc w:val="center"/>
        <w:rPr>
          <w:rFonts w:ascii="Arial" w:hAnsi="Arial" w:cs="Arial"/>
          <w:b/>
          <w:bCs/>
          <w:sz w:val="24"/>
          <w:szCs w:val="24"/>
          <w:lang w:val="el-GR"/>
        </w:rPr>
      </w:pPr>
      <w:proofErr w:type="spellStart"/>
      <w:r w:rsidRPr="0001445A">
        <w:rPr>
          <w:rFonts w:ascii="Arial" w:hAnsi="Arial" w:cs="Arial"/>
          <w:b/>
          <w:bCs/>
          <w:sz w:val="24"/>
          <w:szCs w:val="24"/>
          <w:lang w:val="el-GR"/>
        </w:rPr>
        <w:t>Νοτοπούλου</w:t>
      </w:r>
      <w:proofErr w:type="spellEnd"/>
      <w:r w:rsidRPr="0001445A">
        <w:rPr>
          <w:rFonts w:ascii="Arial" w:hAnsi="Arial" w:cs="Arial"/>
          <w:b/>
          <w:bCs/>
          <w:sz w:val="24"/>
          <w:szCs w:val="24"/>
          <w:lang w:val="el-GR"/>
        </w:rPr>
        <w:t xml:space="preserve"> Αικατερίνη</w:t>
      </w:r>
    </w:p>
    <w:p w14:paraId="25CDE06F" w14:textId="7113D5C5"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Ακρίτα Έλενα</w:t>
      </w:r>
    </w:p>
    <w:p w14:paraId="20FCE25A" w14:textId="6C9EB1B7" w:rsidR="00800259" w:rsidRPr="00E5409C" w:rsidRDefault="00800259" w:rsidP="0001445A">
      <w:pPr>
        <w:jc w:val="center"/>
        <w:rPr>
          <w:rFonts w:ascii="Arial" w:hAnsi="Arial" w:cs="Arial"/>
          <w:b/>
          <w:bCs/>
          <w:sz w:val="24"/>
          <w:szCs w:val="24"/>
          <w:lang w:val="el-GR"/>
        </w:rPr>
      </w:pPr>
      <w:proofErr w:type="spellStart"/>
      <w:r w:rsidRPr="00E5409C">
        <w:rPr>
          <w:rFonts w:ascii="Arial" w:hAnsi="Arial" w:cs="Arial"/>
          <w:b/>
          <w:bCs/>
          <w:sz w:val="24"/>
          <w:szCs w:val="24"/>
          <w:lang w:val="el-GR"/>
        </w:rPr>
        <w:t>Βέττα</w:t>
      </w:r>
      <w:proofErr w:type="spellEnd"/>
      <w:r w:rsidRPr="00E5409C">
        <w:rPr>
          <w:rFonts w:ascii="Arial" w:hAnsi="Arial" w:cs="Arial"/>
          <w:b/>
          <w:bCs/>
          <w:sz w:val="24"/>
          <w:szCs w:val="24"/>
          <w:lang w:val="el-GR"/>
        </w:rPr>
        <w:t xml:space="preserve"> Καλλιόπη</w:t>
      </w:r>
    </w:p>
    <w:p w14:paraId="1F149AAA" w14:textId="2E18BB7D" w:rsidR="00BA42B9" w:rsidRPr="00E5409C" w:rsidRDefault="00BA42B9" w:rsidP="0001445A">
      <w:pPr>
        <w:jc w:val="center"/>
        <w:rPr>
          <w:rFonts w:ascii="Arial" w:hAnsi="Arial" w:cs="Arial"/>
          <w:b/>
          <w:bCs/>
          <w:sz w:val="24"/>
          <w:szCs w:val="24"/>
          <w:lang w:val="el-GR"/>
        </w:rPr>
      </w:pPr>
      <w:r w:rsidRPr="00E5409C">
        <w:rPr>
          <w:rFonts w:ascii="Arial" w:hAnsi="Arial" w:cs="Arial"/>
          <w:b/>
          <w:bCs/>
          <w:sz w:val="24"/>
          <w:szCs w:val="24"/>
          <w:lang w:val="el-GR"/>
        </w:rPr>
        <w:t>Γαβρήλος Γεώργιος</w:t>
      </w:r>
    </w:p>
    <w:p w14:paraId="61152B88" w14:textId="246C7D68"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Γιαννούλης Χρήστος</w:t>
      </w:r>
    </w:p>
    <w:p w14:paraId="7E77F457" w14:textId="78DB9991"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Δούρου Ειρήνη</w:t>
      </w:r>
    </w:p>
    <w:p w14:paraId="1B9F405F" w14:textId="0F6E159A"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Ζαμπάρας Μιλτιάδης</w:t>
      </w:r>
    </w:p>
    <w:p w14:paraId="6C3FCFD6" w14:textId="616CA737"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Καλαματιανός Διονύσιος</w:t>
      </w:r>
    </w:p>
    <w:p w14:paraId="2057D986" w14:textId="4EC62718"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lastRenderedPageBreak/>
        <w:t>Με</w:t>
      </w:r>
      <w:r w:rsidR="00E5409C">
        <w:rPr>
          <w:rFonts w:ascii="Arial" w:hAnsi="Arial" w:cs="Arial"/>
          <w:b/>
          <w:bCs/>
          <w:sz w:val="24"/>
          <w:szCs w:val="24"/>
          <w:lang w:val="el-GR"/>
        </w:rPr>
        <w:t>ϊ</w:t>
      </w:r>
      <w:r w:rsidRPr="00E5409C">
        <w:rPr>
          <w:rFonts w:ascii="Arial" w:hAnsi="Arial" w:cs="Arial"/>
          <w:b/>
          <w:bCs/>
          <w:sz w:val="24"/>
          <w:szCs w:val="24"/>
          <w:lang w:val="el-GR"/>
        </w:rPr>
        <w:t>κόπουλος Αλέξανδρος</w:t>
      </w:r>
    </w:p>
    <w:p w14:paraId="596F7324" w14:textId="1C77D874"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Μπάρκας Κωνσταντίνος</w:t>
      </w:r>
    </w:p>
    <w:p w14:paraId="558A1DEA" w14:textId="46DB2D7B"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Παναγιωτόπουλος Ανδρέας</w:t>
      </w:r>
    </w:p>
    <w:p w14:paraId="3CB7920A" w14:textId="0D3F6ECB"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Παπαηλιού Γεώργιος</w:t>
      </w:r>
    </w:p>
    <w:p w14:paraId="111517B7" w14:textId="405838DD"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Τσαπανίδου Παρθενόπη</w:t>
      </w:r>
    </w:p>
    <w:p w14:paraId="138A5D8A" w14:textId="27D47421" w:rsidR="00800259" w:rsidRPr="00E5409C" w:rsidRDefault="00800259" w:rsidP="0001445A">
      <w:pPr>
        <w:jc w:val="center"/>
        <w:rPr>
          <w:rFonts w:ascii="Arial" w:hAnsi="Arial" w:cs="Arial"/>
          <w:b/>
          <w:bCs/>
          <w:sz w:val="24"/>
          <w:szCs w:val="24"/>
          <w:lang w:val="el-GR"/>
        </w:rPr>
      </w:pPr>
      <w:r w:rsidRPr="00E5409C">
        <w:rPr>
          <w:rFonts w:ascii="Arial" w:hAnsi="Arial" w:cs="Arial"/>
          <w:b/>
          <w:bCs/>
          <w:sz w:val="24"/>
          <w:szCs w:val="24"/>
          <w:lang w:val="el-GR"/>
        </w:rPr>
        <w:t>Ψυχογιός Γεώργιος</w:t>
      </w:r>
    </w:p>
    <w:sectPr w:rsidR="00800259" w:rsidRPr="00E540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57576179">
    <w:abstractNumId w:val="8"/>
  </w:num>
  <w:num w:numId="2" w16cid:durableId="2120221018">
    <w:abstractNumId w:val="6"/>
  </w:num>
  <w:num w:numId="3" w16cid:durableId="172185446">
    <w:abstractNumId w:val="5"/>
  </w:num>
  <w:num w:numId="4" w16cid:durableId="2111192416">
    <w:abstractNumId w:val="4"/>
  </w:num>
  <w:num w:numId="5" w16cid:durableId="16128278">
    <w:abstractNumId w:val="7"/>
  </w:num>
  <w:num w:numId="6" w16cid:durableId="1850368357">
    <w:abstractNumId w:val="3"/>
  </w:num>
  <w:num w:numId="7" w16cid:durableId="821431168">
    <w:abstractNumId w:val="2"/>
  </w:num>
  <w:num w:numId="8" w16cid:durableId="335765940">
    <w:abstractNumId w:val="1"/>
  </w:num>
  <w:num w:numId="9" w16cid:durableId="212541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45A"/>
    <w:rsid w:val="00034616"/>
    <w:rsid w:val="0006063C"/>
    <w:rsid w:val="000B1913"/>
    <w:rsid w:val="0015074B"/>
    <w:rsid w:val="0029639D"/>
    <w:rsid w:val="00326F90"/>
    <w:rsid w:val="00352581"/>
    <w:rsid w:val="00470BD2"/>
    <w:rsid w:val="005B70D2"/>
    <w:rsid w:val="00800259"/>
    <w:rsid w:val="00AA1D8D"/>
    <w:rsid w:val="00B47730"/>
    <w:rsid w:val="00BA42B9"/>
    <w:rsid w:val="00CB0664"/>
    <w:rsid w:val="00D365EF"/>
    <w:rsid w:val="00E5409C"/>
    <w:rsid w:val="00F3711B"/>
    <w:rsid w:val="00FA64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DCD85"/>
  <w14:defaultImageDpi w14:val="300"/>
  <w15:docId w15:val="{AB650DB6-56DB-4823-B4FD-F38768EA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505</Words>
  <Characters>2728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Μέλη Ιωάννα</cp:lastModifiedBy>
  <cp:revision>3</cp:revision>
  <dcterms:created xsi:type="dcterms:W3CDTF">2025-11-21T11:03:00Z</dcterms:created>
  <dcterms:modified xsi:type="dcterms:W3CDTF">2025-11-21T11:14:00Z</dcterms:modified>
  <cp:category/>
</cp:coreProperties>
</file>